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5" w:rsidRDefault="000B79F5" w:rsidP="000B79F5">
      <w:pPr>
        <w:spacing w:after="0"/>
        <w:jc w:val="both"/>
        <w:rPr>
          <w:rFonts w:cs="Times New Roman"/>
          <w:b/>
          <w:sz w:val="24"/>
          <w:szCs w:val="24"/>
        </w:rPr>
      </w:pPr>
      <w:r w:rsidRPr="00DE3AD6">
        <w:rPr>
          <w:rFonts w:cs="Times New Roman"/>
          <w:b/>
          <w:sz w:val="24"/>
          <w:szCs w:val="24"/>
        </w:rPr>
        <w:t>Учебная дисциплина  «Детская психология »</w:t>
      </w:r>
    </w:p>
    <w:p w:rsidR="000B79F5" w:rsidRPr="00DE3AD6" w:rsidRDefault="000B79F5" w:rsidP="000B79F5">
      <w:pPr>
        <w:spacing w:after="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79F5" w:rsidRPr="00DE3AD6" w:rsidTr="00D1629D">
        <w:tc>
          <w:tcPr>
            <w:tcW w:w="4672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Образовательная программа 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 xml:space="preserve"> (</w:t>
            </w:r>
            <w:r w:rsidRPr="00DE3AD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E3AD6">
              <w:rPr>
                <w:rFonts w:cs="Times New Roman"/>
                <w:sz w:val="24"/>
                <w:szCs w:val="24"/>
              </w:rPr>
              <w:t xml:space="preserve"> ступень высшего образования)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пециальность  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1-01 01 01 </w:t>
            </w:r>
            <w:r w:rsidRPr="00DE3AD6">
              <w:rPr>
                <w:rFonts w:cs="Times New Roman"/>
                <w:sz w:val="24"/>
                <w:szCs w:val="24"/>
              </w:rPr>
              <w:t xml:space="preserve">  Дошкольное образование.</w:t>
            </w:r>
          </w:p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Государственный компонент:  Детская психология.</w:t>
            </w:r>
          </w:p>
        </w:tc>
      </w:tr>
      <w:tr w:rsidR="000B79F5" w:rsidRPr="00DE3AD6" w:rsidTr="00D1629D">
        <w:trPr>
          <w:trHeight w:val="498"/>
        </w:trPr>
        <w:tc>
          <w:tcPr>
            <w:tcW w:w="4672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Краткое содержание </w:t>
            </w:r>
          </w:p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B79F5" w:rsidRPr="00DE3AD6" w:rsidRDefault="000B79F5" w:rsidP="00D1629D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E3AD6">
              <w:rPr>
                <w:rFonts w:eastAsia="Calibri" w:cs="Times New Roman"/>
                <w:sz w:val="24"/>
                <w:szCs w:val="24"/>
              </w:rPr>
              <w:t>Общие вопросы теории психического развития. Теории  психического развития. Психологические особенности развития ребенка в младенческом и раннем возрасте. Психология дошкольного возраста. Социально-психологические проблемы подготовки детей к обучению в школе.</w:t>
            </w:r>
          </w:p>
        </w:tc>
      </w:tr>
      <w:tr w:rsidR="000B79F5" w:rsidRPr="00DE3AD6" w:rsidTr="00D1629D">
        <w:trPr>
          <w:trHeight w:val="569"/>
        </w:trPr>
        <w:tc>
          <w:tcPr>
            <w:tcW w:w="4672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Формируемые компоненты. Результаты обучения.</w:t>
            </w:r>
          </w:p>
        </w:tc>
        <w:tc>
          <w:tcPr>
            <w:tcW w:w="4673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Базовые профессиональные компетенции: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управлять учебно-познавательной деятельностью;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осуществлять оптимальный отбор и эффективно реализовывать технологии воспитания;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организовывать самостоятельную работу детей дошкольного возраста;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эффективно реализовывать воспитательную деятельность;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использовать оптимальные методы, формы и средства воспитания;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формировать базовые компоненты культуры личности воспитанника;</w:t>
            </w:r>
          </w:p>
          <w:p w:rsidR="000B79F5" w:rsidRPr="00DE3AD6" w:rsidRDefault="000B79F5" w:rsidP="00D162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color w:val="000000"/>
                <w:sz w:val="24"/>
                <w:szCs w:val="24"/>
                <w:shd w:val="clear" w:color="auto" w:fill="FFFFFF"/>
              </w:rPr>
              <w:t>эффективно реализовывать развивающую деятельность в качестве педагога;</w:t>
            </w:r>
          </w:p>
        </w:tc>
      </w:tr>
      <w:tr w:rsidR="000B79F5" w:rsidRPr="00DE3AD6" w:rsidTr="00D1629D">
        <w:tc>
          <w:tcPr>
            <w:tcW w:w="4672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AD6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Психология (Общая и социальная).</w:t>
            </w:r>
          </w:p>
        </w:tc>
      </w:tr>
      <w:tr w:rsidR="000B79F5" w:rsidRPr="00DE3AD6" w:rsidTr="00D1629D">
        <w:tc>
          <w:tcPr>
            <w:tcW w:w="4672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Академических 232ч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удиторных</w:t>
            </w:r>
          </w:p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104ч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.(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самостоятельная работа </w:t>
            </w:r>
          </w:p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E3AD6">
              <w:rPr>
                <w:rFonts w:cs="Times New Roman"/>
                <w:sz w:val="24"/>
                <w:szCs w:val="24"/>
              </w:rPr>
              <w:t>118ч.).</w:t>
            </w:r>
            <w:proofErr w:type="gramEnd"/>
          </w:p>
        </w:tc>
      </w:tr>
      <w:tr w:rsidR="000B79F5" w:rsidRPr="00DE3AD6" w:rsidTr="00D1629D">
        <w:tc>
          <w:tcPr>
            <w:tcW w:w="4672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0B79F5" w:rsidRPr="00DE3AD6" w:rsidRDefault="000B79F5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2-семестр экзамен.</w:t>
            </w:r>
          </w:p>
        </w:tc>
      </w:tr>
    </w:tbl>
    <w:p w:rsidR="000B79F5" w:rsidRPr="00DE3AD6" w:rsidRDefault="000B79F5" w:rsidP="000B79F5">
      <w:pPr>
        <w:spacing w:after="0"/>
        <w:rPr>
          <w:rFonts w:cs="Times New Roman"/>
          <w:sz w:val="24"/>
          <w:szCs w:val="24"/>
        </w:rPr>
      </w:pPr>
    </w:p>
    <w:p w:rsidR="0094221F" w:rsidRPr="000B79F5" w:rsidRDefault="0094221F" w:rsidP="000B79F5"/>
    <w:sectPr w:rsidR="0094221F" w:rsidRPr="000B79F5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4F217D"/>
    <w:rsid w:val="00501A4E"/>
    <w:rsid w:val="00595420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2024-01-19T12:43:00Z</dcterms:created>
  <dcterms:modified xsi:type="dcterms:W3CDTF">2024-01-19T12:43:00Z</dcterms:modified>
</cp:coreProperties>
</file>